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D276C37" w:rsidR="00E75DBF" w:rsidRPr="00C80368" w:rsidRDefault="0043277A" w:rsidP="00A30FF7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114670215"/>
      <w:r w:rsidR="00C91C45" w:rsidRPr="006F5E0E">
        <w:rPr>
          <w:b/>
          <w:bCs/>
        </w:rPr>
        <w:t>DOPOSAŻENIE STOŁÓWKI W SZKOLE PODSTAWOWEJ W SULĘCZYNIE</w:t>
      </w:r>
      <w:r w:rsidRPr="00C80368">
        <w:rPr>
          <w:rFonts w:ascii="Calibri" w:hAnsi="Calibri" w:cs="Calibri"/>
          <w:iCs/>
        </w:rPr>
        <w:t>,</w:t>
      </w:r>
      <w:r w:rsidRPr="00C80368">
        <w:rPr>
          <w:rFonts w:ascii="Calibri" w:hAnsi="Calibri" w:cs="Calibri"/>
        </w:rPr>
        <w:t xml:space="preserve"> znak: ZP.2</w:t>
      </w:r>
      <w:r w:rsidR="00F600A4" w:rsidRPr="00C80368">
        <w:rPr>
          <w:rFonts w:ascii="Calibri" w:hAnsi="Calibri" w:cs="Calibri"/>
        </w:rPr>
        <w:t>7</w:t>
      </w:r>
      <w:r w:rsidRPr="00C80368">
        <w:rPr>
          <w:rFonts w:ascii="Calibri" w:hAnsi="Calibri" w:cs="Calibri"/>
        </w:rPr>
        <w:t>1.</w:t>
      </w:r>
      <w:r w:rsidR="00AC1705" w:rsidRPr="00C80368">
        <w:rPr>
          <w:rFonts w:ascii="Calibri" w:hAnsi="Calibri" w:cs="Calibri"/>
        </w:rPr>
        <w:t>2</w:t>
      </w:r>
      <w:r w:rsidR="007F6B0D" w:rsidRPr="00C80368">
        <w:rPr>
          <w:rFonts w:ascii="Calibri" w:hAnsi="Calibri" w:cs="Calibri"/>
        </w:rPr>
        <w:t>.</w:t>
      </w:r>
      <w:bookmarkEnd w:id="0"/>
      <w:r w:rsidR="00C91C45">
        <w:rPr>
          <w:rFonts w:ascii="Calibri" w:hAnsi="Calibri" w:cs="Calibri"/>
        </w:rPr>
        <w:t>27</w:t>
      </w:r>
      <w:r w:rsidR="00C80368" w:rsidRPr="00C80368">
        <w:rPr>
          <w:rFonts w:ascii="Calibri" w:hAnsi="Calibri" w:cs="Calibri"/>
        </w:rPr>
        <w:t>.2023</w:t>
      </w:r>
      <w:r w:rsidRPr="00C80368">
        <w:rPr>
          <w:rFonts w:ascii="Calibri" w:hAnsi="Calibri" w:cs="Calibri"/>
        </w:rPr>
        <w:t>,</w:t>
      </w:r>
      <w:r w:rsidRPr="00C80368">
        <w:rPr>
          <w:rFonts w:ascii="Calibri" w:hAnsi="Calibri" w:cs="Calibri"/>
          <w:i/>
        </w:rPr>
        <w:t xml:space="preserve"> </w:t>
      </w:r>
      <w:r w:rsidRPr="00C80368">
        <w:rPr>
          <w:rFonts w:ascii="Calibri" w:hAnsi="Calibri" w:cs="Calibri"/>
        </w:rPr>
        <w:t xml:space="preserve">prowadzonym przez </w:t>
      </w:r>
      <w:r w:rsidR="00F600A4" w:rsidRPr="00C80368">
        <w:rPr>
          <w:rFonts w:ascii="Calibri" w:hAnsi="Calibri" w:cs="Calibri"/>
        </w:rPr>
        <w:t xml:space="preserve">Gminę </w:t>
      </w:r>
      <w:r w:rsidR="00011D05" w:rsidRPr="00C80368">
        <w:rPr>
          <w:rFonts w:ascii="Calibri" w:hAnsi="Calibri" w:cs="Calibri"/>
        </w:rPr>
        <w:t>Sulęczyno</w:t>
      </w:r>
      <w:r w:rsidRPr="00C80368">
        <w:rPr>
          <w:rFonts w:ascii="Calibri" w:hAnsi="Calibri" w:cs="Calibri"/>
          <w:b/>
        </w:rPr>
        <w:t xml:space="preserve"> </w:t>
      </w:r>
      <w:r w:rsidRPr="00C80368">
        <w:rPr>
          <w:rFonts w:ascii="Calibri" w:hAnsi="Calibri" w:cs="Calibri"/>
        </w:rPr>
        <w:t>(Zamawiającego)</w:t>
      </w:r>
      <w:r w:rsidR="0015362A" w:rsidRPr="00C80368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1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25E50C86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C91C45" w:rsidRPr="006F5E0E">
        <w:rPr>
          <w:b/>
          <w:bCs/>
        </w:rPr>
        <w:t>DOPOSAŻENIE STOŁÓWKI W SZKOLE PODSTAWOWEJ W SULĘCZYNIE</w:t>
      </w:r>
      <w:r w:rsidR="00C91C45" w:rsidRPr="007D296D">
        <w:rPr>
          <w:rFonts w:ascii="Calibri" w:hAnsi="Calibri" w:cs="Calibri"/>
        </w:rPr>
        <w:t xml:space="preserve"> </w:t>
      </w:r>
      <w:r w:rsidR="00AC1705" w:rsidRPr="007D296D">
        <w:rPr>
          <w:rFonts w:ascii="Calibri" w:hAnsi="Calibri" w:cs="Calibri"/>
        </w:rPr>
        <w:t>znak: ZP.271.</w:t>
      </w:r>
      <w:r w:rsidR="00AC1705">
        <w:rPr>
          <w:rFonts w:ascii="Calibri" w:hAnsi="Calibri" w:cs="Calibri"/>
        </w:rPr>
        <w:t>2</w:t>
      </w:r>
      <w:r w:rsidR="007F6B0D">
        <w:rPr>
          <w:rFonts w:ascii="Calibri" w:hAnsi="Calibri" w:cs="Calibri"/>
        </w:rPr>
        <w:t>.</w:t>
      </w:r>
      <w:r w:rsidR="00C91C45">
        <w:rPr>
          <w:rFonts w:ascii="Calibri" w:hAnsi="Calibri" w:cs="Calibri"/>
        </w:rPr>
        <w:t>27</w:t>
      </w:r>
      <w:r w:rsidR="00C80368">
        <w:rPr>
          <w:rFonts w:ascii="Calibri" w:hAnsi="Calibri" w:cs="Calibri"/>
        </w:rPr>
        <w:t>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</w:t>
      </w:r>
      <w:r w:rsidR="00C91C45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>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C91C45">
        <w:rPr>
          <w:rFonts w:ascii="Calibri" w:hAnsi="Calibri" w:cs="Calibri"/>
        </w:rPr>
        <w:t>27</w:t>
      </w:r>
      <w:r w:rsidR="00C80368">
        <w:rPr>
          <w:rFonts w:ascii="Calibri" w:hAnsi="Calibri" w:cs="Calibri"/>
        </w:rPr>
        <w:t>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1E2B" w14:textId="77777777" w:rsidR="00266DDE" w:rsidRDefault="00266DDE">
      <w:pPr>
        <w:spacing w:after="0" w:line="240" w:lineRule="auto"/>
      </w:pPr>
      <w:r>
        <w:separator/>
      </w:r>
    </w:p>
  </w:endnote>
  <w:endnote w:type="continuationSeparator" w:id="0">
    <w:p w14:paraId="19059402" w14:textId="77777777" w:rsidR="00266DDE" w:rsidRDefault="0026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B56" w14:textId="77777777" w:rsidR="00266DDE" w:rsidRDefault="00266DDE">
      <w:pPr>
        <w:spacing w:after="0" w:line="240" w:lineRule="auto"/>
      </w:pPr>
      <w:r>
        <w:separator/>
      </w:r>
    </w:p>
  </w:footnote>
  <w:footnote w:type="continuationSeparator" w:id="0">
    <w:p w14:paraId="7873578C" w14:textId="77777777" w:rsidR="00266DDE" w:rsidRDefault="00266DDE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AC885F6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C91C45">
      <w:rPr>
        <w:rFonts w:cstheme="minorHAnsi"/>
      </w:rPr>
      <w:t>7.</w:t>
    </w:r>
    <w:r w:rsidR="00473041">
      <w:rPr>
        <w:rFonts w:cstheme="minorHAnsi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66DDE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C25A1"/>
    <w:rsid w:val="00945E97"/>
    <w:rsid w:val="00953576"/>
    <w:rsid w:val="00982CC9"/>
    <w:rsid w:val="00A30FF7"/>
    <w:rsid w:val="00AC1705"/>
    <w:rsid w:val="00AE37B3"/>
    <w:rsid w:val="00B6724C"/>
    <w:rsid w:val="00B911FB"/>
    <w:rsid w:val="00BA519C"/>
    <w:rsid w:val="00C80368"/>
    <w:rsid w:val="00C91C45"/>
    <w:rsid w:val="00CD4F8D"/>
    <w:rsid w:val="00D12133"/>
    <w:rsid w:val="00E111B4"/>
    <w:rsid w:val="00E75DBF"/>
    <w:rsid w:val="00E8607B"/>
    <w:rsid w:val="00E952F0"/>
    <w:rsid w:val="00EE3009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2022-11-21T07:36:00Z</cp:lastPrinted>
  <dcterms:created xsi:type="dcterms:W3CDTF">2023-08-23T11:53:00Z</dcterms:created>
  <dcterms:modified xsi:type="dcterms:W3CDTF">2023-08-23T11:53:00Z</dcterms:modified>
  <dc:language>pl-PL</dc:language>
</cp:coreProperties>
</file>